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2p71fsv9lyyb" w:colFirst="0" w:colLast="0"/>
    <w:bookmarkEnd w:id="0"/>
    <w:p w14:paraId="738C1275" w14:textId="77777777" w:rsidR="0017207F" w:rsidRDefault="00000000">
      <w:pPr>
        <w:pStyle w:val="Heading1"/>
        <w:sectPr w:rsidR="0017207F">
          <w:headerReference w:type="default" r:id="rId6"/>
          <w:footerReference w:type="default" r:id="rId7"/>
          <w:headerReference w:type="first" r:id="rId8"/>
          <w:footerReference w:type="first" r:id="rId9"/>
          <w:pgSz w:w="11906" w:h="16838"/>
          <w:pgMar w:top="2155" w:right="1134" w:bottom="1134" w:left="1418" w:header="709" w:footer="709" w:gutter="0"/>
          <w:pgNumType w:start="1"/>
          <w:cols w:space="720"/>
        </w:sectPr>
      </w:pPr>
      <w:r>
        <w:fldChar w:fldCharType="begin"/>
      </w:r>
      <w:r>
        <w:instrText xml:space="preserve"> DOCPROPERTY "Klicke hier, um die Überschrift einzugeben."</w:instrText>
      </w:r>
      <w:r>
        <w:fldChar w:fldCharType="separate"/>
      </w:r>
      <w:r>
        <w:rPr>
          <w:rFonts w:ascii="Exo 2 Black" w:eastAsia="Exo 2 Black" w:hAnsi="Exo 2 Black" w:cs="Exo 2 Black"/>
          <w:color w:val="143C28"/>
          <w:sz w:val="32"/>
          <w:szCs w:val="32"/>
        </w:rPr>
        <w:t>SLAVIMO PUNOM SNAGOM! - PARKSIDE obeležava 30. godišnjicu</w:t>
      </w:r>
      <w:r>
        <w:fldChar w:fldCharType="end"/>
      </w:r>
    </w:p>
    <w:p w14:paraId="5FAD0D3C" w14:textId="77777777" w:rsidR="0017207F" w:rsidRDefault="0017207F"/>
    <w:p w14:paraId="0CE1A505" w14:textId="77777777" w:rsidR="0017207F" w:rsidRDefault="0017207F">
      <w:pPr>
        <w:jc w:val="both"/>
      </w:pPr>
    </w:p>
    <w:p w14:paraId="47846BB6" w14:textId="25B4A1BF" w:rsidR="0017207F" w:rsidRDefault="00000000">
      <w:pPr>
        <w:jc w:val="both"/>
      </w:pPr>
      <w:r>
        <w:rPr>
          <w:b/>
          <w:bCs/>
        </w:rPr>
        <w:t>Nekarsulm, 2</w:t>
      </w:r>
      <w:r w:rsidR="00AE4846">
        <w:rPr>
          <w:b/>
          <w:bCs/>
        </w:rPr>
        <w:t>5</w:t>
      </w:r>
      <w:r>
        <w:rPr>
          <w:b/>
          <w:bCs/>
        </w:rPr>
        <w:t>. jun 2026.</w:t>
      </w:r>
      <w:r>
        <w:t xml:space="preserve"> – Prekretnica za PARKSIDE: Brend u 2026. godini slavi svoju 30. godišnjicu. Ono što je započelo 1996. godine, tri decenije kasnije razvilo se u najprodavaniji „uradi sam" brend u Evropi. Pod slavljeničkim motom “SLAVIMO PUNOM SNAGOM!”, brend se osvrće na istoriju rasta bez presedana.</w:t>
      </w:r>
    </w:p>
    <w:p w14:paraId="3E24F61D" w14:textId="77777777" w:rsidR="0017207F" w:rsidRDefault="0017207F">
      <w:pPr>
        <w:jc w:val="both"/>
      </w:pPr>
    </w:p>
    <w:p w14:paraId="2B029DF0" w14:textId="77777777" w:rsidR="0017207F" w:rsidRDefault="00000000">
      <w:pPr>
        <w:jc w:val="both"/>
      </w:pPr>
      <w:r>
        <w:rPr>
          <w:b/>
          <w:bCs/>
        </w:rPr>
        <w:t>30 godina ljudi i projekata</w:t>
      </w:r>
    </w:p>
    <w:p w14:paraId="1E71CD24" w14:textId="77777777" w:rsidR="0017207F" w:rsidRDefault="0017207F">
      <w:pPr>
        <w:jc w:val="both"/>
      </w:pPr>
    </w:p>
    <w:p w14:paraId="0ED7A676" w14:textId="77777777" w:rsidR="0017207F" w:rsidRDefault="00000000">
      <w:pPr>
        <w:jc w:val="both"/>
      </w:pPr>
      <w:r>
        <w:t>Bilo da se radi o ambicioznom „uradi sam” projektu, profesionalnoj upotrebi u radionici ili održavanju lokalnih zelenih površina, brend PARKSIDE etablirao se kao evropski tržišni lider u „uradi sam” sektoru i teži cilju da podrži entuzijaste u samostalnoj i uspešnoj realizovaciji njihovih projekata.</w:t>
      </w:r>
    </w:p>
    <w:p w14:paraId="0219C22E" w14:textId="77777777" w:rsidR="0017207F" w:rsidRDefault="0017207F">
      <w:pPr>
        <w:jc w:val="both"/>
      </w:pPr>
    </w:p>
    <w:p w14:paraId="313B12DD" w14:textId="77777777" w:rsidR="0017207F" w:rsidRDefault="00000000">
      <w:pPr>
        <w:jc w:val="both"/>
      </w:pPr>
      <w:r>
        <w:t>Posebno u vremenima povećanih troškova života, mnogi ljudi odlučuju da sami obave radove u kući ili bašti. Zato trend usmeren prema održivosti, osvešćenoj potrošnji i očuvanju resursa uparen sa željom za samoodređenjem motiviše ljude da popravljaju nameštaj i daju mu novi život. Od samog početka, PARKSIDE je bio prvi izbor za mnoge ljude koji su započeli lične  projekte, nudeći visokokvalitetne alate po najboljoj ceni.</w:t>
      </w:r>
    </w:p>
    <w:p w14:paraId="424F6BF3" w14:textId="77777777" w:rsidR="0017207F" w:rsidRDefault="0017207F">
      <w:pPr>
        <w:jc w:val="both"/>
      </w:pPr>
    </w:p>
    <w:p w14:paraId="7BED1494" w14:textId="77777777" w:rsidR="0017207F" w:rsidRDefault="00000000">
      <w:pPr>
        <w:jc w:val="both"/>
        <w:rPr>
          <w:b/>
          <w:bCs/>
        </w:rPr>
      </w:pPr>
      <w:r>
        <w:rPr>
          <w:b/>
          <w:bCs/>
        </w:rPr>
        <w:t>Godišnjica puna vrhunaca</w:t>
      </w:r>
    </w:p>
    <w:p w14:paraId="513B60A9" w14:textId="77777777" w:rsidR="0017207F" w:rsidRDefault="00000000">
      <w:pPr>
        <w:spacing w:before="240" w:after="240"/>
        <w:jc w:val="both"/>
      </w:pPr>
      <w:r>
        <w:t>Nakon uspešnog Ginisovog svetskog rekorda u izazovu „THE PULL" – u kojem je PARKSIDE akumulatorska bušilica pokrenula pogon putničkog aviona Airbus A380 - kao i tekućih priprema za još jedan kaskaderski podvig, 30. godišnjica označava sledeću veliku prekretnicu za PARKSIDE.</w:t>
      </w:r>
    </w:p>
    <w:p w14:paraId="6DF806A3" w14:textId="77777777" w:rsidR="0017207F" w:rsidRDefault="00000000">
      <w:pPr>
        <w:spacing w:before="240" w:after="240"/>
        <w:jc w:val="both"/>
      </w:pPr>
      <w:r>
        <w:t xml:space="preserve">Ovim povodom brend pokreće sveobuhvatnu kampanju pod motom „SLAVIMO PUNOM SNAGOM!", koja ne samo da slavi istoriju brenda, već u središte stavlja i „uradi sam” zajednicu. Uz razne posebne ponude i promocije na društvenim mrežama, potrošači mogu da se pridruže PARKSIDE-u u slavlju i postanu deo snažne zajednice. Promotivne akcije povodom godišnjice počeće sredinom jula. Do kraja septembra, PARKSIDE će nuditi limitirana izdanja različitih Lidl proizvoda u PARKSIDE dizajnu. Ovom slavljeničkom kampanjom PARKSIDE ne samo da proslavlja 30 godina uspeha, već i punom snagom gleda u budućnost. </w:t>
      </w:r>
    </w:p>
    <w:p w14:paraId="5F2393D9" w14:textId="77777777" w:rsidR="0017207F" w:rsidRDefault="00000000">
      <w:pPr>
        <w:jc w:val="both"/>
      </w:pPr>
      <w:r>
        <w:t xml:space="preserve">„30 godina PARKSIDE-a je dokaz našeg kvaliteta. Doveli smo „uradi sam” model u središte društva. U međuvremenu se pojavila prava zajednica 'PARKSIDERA' koji jedni druge inspirišu i motivišu savetima i trikovima za sledeći „uradi sam” projekat. Naša zahvalnost ide milionima potrošača koji su nam poklonili poverenje tokom tri decenije i koji nam svakodnevno pokazuju: Zajedno to možemo!", kaže </w:t>
      </w:r>
      <w:r>
        <w:rPr>
          <w:b/>
          <w:bCs/>
        </w:rPr>
        <w:t>Robin Ruške (Robin Ruschke), direktor marketinga u Lidl Stiftung &amp; Co. KG</w:t>
      </w:r>
      <w:r>
        <w:t>.</w:t>
      </w:r>
    </w:p>
    <w:p w14:paraId="72EBD6C0" w14:textId="77777777" w:rsidR="0017207F" w:rsidRDefault="0017207F">
      <w:pPr>
        <w:jc w:val="both"/>
      </w:pPr>
    </w:p>
    <w:p w14:paraId="5C9A8BAB" w14:textId="77777777" w:rsidR="0017207F" w:rsidRDefault="0017207F">
      <w:pPr>
        <w:jc w:val="both"/>
      </w:pPr>
    </w:p>
    <w:p w14:paraId="2FED0C25" w14:textId="77777777" w:rsidR="0017207F" w:rsidRDefault="00000000">
      <w:pPr>
        <w:jc w:val="both"/>
        <w:rPr>
          <w:b/>
          <w:bCs/>
        </w:rPr>
      </w:pPr>
      <w:r>
        <w:rPr>
          <w:b/>
          <w:bCs/>
        </w:rPr>
        <w:lastRenderedPageBreak/>
        <w:t>Uspešna PARKSIDE priča</w:t>
      </w:r>
    </w:p>
    <w:p w14:paraId="33F7A5EF" w14:textId="77777777" w:rsidR="0017207F" w:rsidRDefault="0017207F">
      <w:pPr>
        <w:jc w:val="both"/>
      </w:pPr>
    </w:p>
    <w:p w14:paraId="3EA58808" w14:textId="77777777" w:rsidR="0017207F" w:rsidRDefault="00000000">
      <w:pPr>
        <w:jc w:val="both"/>
      </w:pPr>
      <w:r>
        <w:t>Brend PARKSIDE osnovan je 1996. godine, a ime je dobio po ulici Parkside Street u Londonu, u čijoj se blizini nalazilo britansko sedište kompanije Lidl. Ono što je počelo kao sveobuhvatan asortiman namenjen „uradi sam“ entuzijastima, kontinuirano se širilo i na proizvode za baštu. Pored toga, podbrend PARKSIDE PERFORMANCE nudi posebno visoke performanse za zahtevne projekte naprednih hobista i profesionalaca.</w:t>
      </w:r>
    </w:p>
    <w:p w14:paraId="6F607C4F" w14:textId="77777777" w:rsidR="0017207F" w:rsidRDefault="0017207F">
      <w:pPr>
        <w:jc w:val="both"/>
      </w:pPr>
    </w:p>
    <w:p w14:paraId="638DE7FF" w14:textId="77777777" w:rsidR="0017207F" w:rsidRDefault="00000000">
      <w:pPr>
        <w:jc w:val="both"/>
      </w:pPr>
      <w:r>
        <w:t>U 2023. godini PARKSIDE je dobio i snažnog partnera u Arnoldu Švarcenegeru, sa kojim brend redovno privlači pažnju javnosti kako bi motivisao ljude da se prihvate projekata i sami stvaraju. U međuvremenu, PARKSIDE je izgradio pravu zajednicu „PARKSIDERA“ i pozicionirao se kao brend na svim relevantnim platformama.</w:t>
      </w:r>
    </w:p>
    <w:p w14:paraId="560A00DF" w14:textId="77777777" w:rsidR="0017207F" w:rsidRDefault="0017207F">
      <w:pPr>
        <w:jc w:val="both"/>
      </w:pPr>
    </w:p>
    <w:p w14:paraId="58D03FAE" w14:textId="77777777" w:rsidR="0017207F" w:rsidRDefault="00000000">
      <w:pPr>
        <w:jc w:val="both"/>
      </w:pPr>
      <w:r>
        <w:t>Značajnu prekretnicu u istoriji rasta predstavlja i to što je Euromonitor prepoznao PARKSIDE kao najprodavaniji „uradi sam” brend. PARKSIDE je 2022. godine postao nezavisni vodeći brend i jedan od ukupno šest definisanih neprehrambenih tematskih svetova u Lidlu.</w:t>
      </w:r>
    </w:p>
    <w:p w14:paraId="4827D9CA" w14:textId="77777777" w:rsidR="0017207F" w:rsidRDefault="0017207F">
      <w:pPr>
        <w:jc w:val="both"/>
      </w:pPr>
    </w:p>
    <w:p w14:paraId="3BDB0395" w14:textId="77777777" w:rsidR="0017207F" w:rsidRDefault="00000000">
      <w:pPr>
        <w:spacing w:before="240" w:after="240"/>
        <w:jc w:val="both"/>
        <w:rPr>
          <w:b/>
          <w:bCs/>
        </w:rPr>
      </w:pPr>
      <w:r>
        <w:rPr>
          <w:b/>
          <w:bCs/>
        </w:rPr>
        <w:t>O PARKSIDE brendu:</w:t>
      </w:r>
    </w:p>
    <w:p w14:paraId="5C2545DE" w14:textId="77777777" w:rsidR="0017207F" w:rsidRDefault="00000000">
      <w:pPr>
        <w:spacing w:before="240" w:after="240"/>
        <w:jc w:val="both"/>
      </w:pPr>
      <w:r>
        <w:t xml:space="preserve">Brend </w:t>
      </w:r>
      <w:r>
        <w:rPr>
          <w:b/>
          <w:bCs/>
        </w:rPr>
        <w:t xml:space="preserve">PARKSIDE </w:t>
      </w:r>
      <w:r>
        <w:t xml:space="preserve">nudi „uradi sam“ proizvode sa kojima svako može brzo i samostalno da obavi radove u bašti, kući ili radionici. PARKSIDE PERFORMANCE se dodatno obraća veoma ambicioznim, naprednim DIY entuzijastima. Sa nepobedivim odnosom cene i kvaliteta, širokim asortimanom proizvoda i visokim kvalitetom, PARKSIDE je već osvojio ljubitelje „uradi sam“ projekata širom sveta. Više informacija možete pronaći na: </w:t>
      </w:r>
      <w:hyperlink r:id="rId10">
        <w:r>
          <w:rPr>
            <w:color w:val="1155CC"/>
            <w:u w:val="single"/>
          </w:rPr>
          <w:t>www.parkside-diy.com</w:t>
        </w:r>
      </w:hyperlink>
      <w:r>
        <w:t>.</w:t>
      </w:r>
    </w:p>
    <w:p w14:paraId="1CF62E37" w14:textId="77777777" w:rsidR="0017207F" w:rsidRDefault="0017207F">
      <w:pPr>
        <w:spacing w:before="240" w:after="240"/>
        <w:jc w:val="both"/>
      </w:pPr>
    </w:p>
    <w:p w14:paraId="2B57C248" w14:textId="77777777" w:rsidR="0017207F" w:rsidRDefault="00000000">
      <w:pPr>
        <w:spacing w:before="240" w:after="240"/>
        <w:jc w:val="both"/>
        <w:rPr>
          <w:b/>
          <w:bCs/>
        </w:rPr>
      </w:pPr>
      <w:r>
        <w:rPr>
          <w:b/>
          <w:bCs/>
        </w:rPr>
        <w:t>O Lidlu:</w:t>
      </w:r>
    </w:p>
    <w:p w14:paraId="60C516E0" w14:textId="77777777" w:rsidR="0017207F" w:rsidRDefault="00000000">
      <w:pPr>
        <w:spacing w:before="240" w:after="240"/>
        <w:jc w:val="both"/>
      </w:pPr>
      <w:r>
        <w:t>Kompanija Lidl, kao deo nemačke Švarc grupe (Schwarz Gruppe), jedan je od vodećih prehrambenih trgovinskih lanaca u Nemačkoj i Evropi. Sa oko 12.900 prodavnica i više od 230 distributivnih i logističkih centara u 31 zemlji, broji ukupno više od 395.000 zaposlenih širom sveta. Jednostavnost i usmerenost na procese određuju svakodnevne aktivnosti u prodavnicama, regionalnim distributivnim centrima i nacionalnoj centrali Lidla. Istovremeno, Lidl kroz svoje aktivnosti preuzima odgovornost za ljude, društvo i planetu. Za Lidl, održivost znači svaki dan iznova ispunjavati svoje obećanje o kvalitetu. Učinak, poštovanje, poverenje, čvrsto na zemlji i pripadnost Lidlove su korporativne vrednosti koje su srce korporativne kulture i oblikuju svakodnevno poslovanje čineći osnovu uspeha. Kompanija Lidl je u 2025. fiskalnoj godini ostvarila prodaju od 140,2 milijarde evra, vrednujući najboljiodnos cene i kvaliteta za svoje potrošače, dok su ostale kompanije u sastavu Švarc grupe zabeležile ukupni prihod od 185,6 milijardi evra u istom periodu.</w:t>
      </w:r>
    </w:p>
    <w:p w14:paraId="040B7D99" w14:textId="77777777" w:rsidR="0017207F" w:rsidRDefault="00000000">
      <w:pPr>
        <w:spacing w:before="240" w:after="240"/>
        <w:jc w:val="both"/>
      </w:pPr>
      <w:r>
        <w:t xml:space="preserve">Lidl je u Srbiji svoje prve prodavnice otvorio u oktobru 2018. godine i trenutno ima 86 prodavnica u 50 gradova širom zemlje. Ima dugoročne planove sa ciljem da potrošačima širom Srbije ponudi jedinstveno iskustvo kupovine i najbolji odnos cene i kvaliteta, po čemu je prepoznat u svetu. Na osnovu sertifikovanja od strane Top Employers Institute za najboljeg poslodavca, Lidl je nosilac </w:t>
      </w:r>
      <w:r>
        <w:lastRenderedPageBreak/>
        <w:t>sertifikata „Top Employer Serbia“ šestu godinu zaredom i „Top Employer Europe” devetu godinu zaredom.</w:t>
      </w:r>
    </w:p>
    <w:p w14:paraId="47DE117A" w14:textId="77777777" w:rsidR="0017207F" w:rsidRDefault="0017207F">
      <w:pPr>
        <w:spacing w:before="240" w:after="240"/>
        <w:jc w:val="both"/>
      </w:pPr>
    </w:p>
    <w:p w14:paraId="2D514652" w14:textId="77777777" w:rsidR="0017207F" w:rsidRDefault="00000000">
      <w:pPr>
        <w:spacing w:before="240" w:after="240"/>
        <w:jc w:val="both"/>
      </w:pPr>
      <w:r>
        <w:rPr>
          <w:b/>
          <w:bCs/>
        </w:rPr>
        <w:t>Kontakt za medije:</w:t>
      </w:r>
    </w:p>
    <w:p w14:paraId="220378D4" w14:textId="77777777" w:rsidR="0017207F" w:rsidRDefault="00000000">
      <w:pPr>
        <w:spacing w:before="240" w:after="240"/>
        <w:jc w:val="both"/>
      </w:pPr>
      <w:r>
        <w:t xml:space="preserve">Tamara Ivankovic, Represent Communications, Email: </w:t>
      </w:r>
      <w:hyperlink r:id="rId11">
        <w:r>
          <w:rPr>
            <w:color w:val="1155CC"/>
            <w:u w:val="single"/>
          </w:rPr>
          <w:t>tamara.ivankovic@represent.rs</w:t>
        </w:r>
      </w:hyperlink>
      <w:r>
        <w:t>; Mob: +381 63 384 047</w:t>
      </w:r>
    </w:p>
    <w:p w14:paraId="7A3F29F7" w14:textId="77777777" w:rsidR="0017207F" w:rsidRDefault="00000000">
      <w:pPr>
        <w:spacing w:before="240" w:after="240"/>
        <w:jc w:val="both"/>
      </w:pPr>
      <w:r>
        <w:t xml:space="preserve">Đorđe Odavić, Represent Communications, Email: </w:t>
      </w:r>
      <w:hyperlink r:id="rId12">
        <w:r>
          <w:rPr>
            <w:color w:val="1155CC"/>
            <w:u w:val="single"/>
          </w:rPr>
          <w:t>djordje.odavic@represent.rs</w:t>
        </w:r>
      </w:hyperlink>
      <w:r>
        <w:t>; Mob: +381 62 154 21 58</w:t>
      </w:r>
    </w:p>
    <w:p w14:paraId="6439D779" w14:textId="77777777" w:rsidR="0017207F" w:rsidRDefault="00000000">
      <w:pPr>
        <w:spacing w:before="240" w:after="240"/>
        <w:jc w:val="both"/>
      </w:pPr>
      <w:r>
        <w:t xml:space="preserve">Tijana Đorđević, Represent Communications, Email: </w:t>
      </w:r>
      <w:hyperlink r:id="rId13">
        <w:r>
          <w:rPr>
            <w:color w:val="1155CC"/>
            <w:u w:val="single"/>
          </w:rPr>
          <w:t>tijana.djordjevic@represent.rs</w:t>
        </w:r>
      </w:hyperlink>
      <w:r>
        <w:t>; Mob: +381 64 94 88 833</w:t>
      </w:r>
    </w:p>
    <w:p w14:paraId="1A0C28C8" w14:textId="77777777" w:rsidR="0017207F" w:rsidRDefault="00000000">
      <w:pPr>
        <w:spacing w:before="240" w:after="240"/>
        <w:jc w:val="both"/>
      </w:pPr>
      <w:r>
        <w:t xml:space="preserve">Jasmina Stakić, Represent Communications, Email: </w:t>
      </w:r>
      <w:hyperlink r:id="rId14">
        <w:r>
          <w:rPr>
            <w:color w:val="1155CC"/>
            <w:u w:val="single"/>
          </w:rPr>
          <w:t>jasmina.stakic@represent.rs</w:t>
        </w:r>
      </w:hyperlink>
      <w:r>
        <w:t>; Mob: +381 69 2980 839</w:t>
      </w:r>
    </w:p>
    <w:p w14:paraId="5F8542BE" w14:textId="77777777" w:rsidR="0017207F" w:rsidRDefault="00000000">
      <w:pPr>
        <w:spacing w:before="240" w:after="240"/>
        <w:jc w:val="both"/>
      </w:pPr>
      <w:hyperlink r:id="rId15">
        <w:r>
          <w:rPr>
            <w:color w:val="1155CC"/>
            <w:u w:val="single"/>
          </w:rPr>
          <w:t>press@lidl.rs</w:t>
        </w:r>
      </w:hyperlink>
      <w:r>
        <w:t xml:space="preserve"> </w:t>
      </w:r>
    </w:p>
    <w:p w14:paraId="165E54CF" w14:textId="77777777" w:rsidR="0017207F" w:rsidRDefault="00000000">
      <w:pPr>
        <w:spacing w:before="240" w:after="240"/>
        <w:jc w:val="both"/>
      </w:pPr>
      <w:hyperlink r:id="rId16">
        <w:r>
          <w:rPr>
            <w:color w:val="1155CC"/>
            <w:u w:val="single"/>
          </w:rPr>
          <w:t>www.lidl.rs</w:t>
        </w:r>
      </w:hyperlink>
      <w:r>
        <w:t xml:space="preserve"> </w:t>
      </w:r>
    </w:p>
    <w:p w14:paraId="3BE83E40" w14:textId="77777777" w:rsidR="0017207F" w:rsidRDefault="00000000">
      <w:pPr>
        <w:spacing w:before="240" w:after="240"/>
        <w:jc w:val="both"/>
      </w:pPr>
      <w:hyperlink r:id="rId17">
        <w:r>
          <w:rPr>
            <w:color w:val="1155CC"/>
            <w:u w:val="single"/>
          </w:rPr>
          <w:t xml:space="preserve">Media centar LINK </w:t>
        </w:r>
      </w:hyperlink>
    </w:p>
    <w:p w14:paraId="57A8E7CD" w14:textId="77777777" w:rsidR="0017207F" w:rsidRDefault="00000000">
      <w:pPr>
        <w:spacing w:before="240" w:after="240"/>
        <w:jc w:val="both"/>
      </w:pPr>
      <w:hyperlink r:id="rId18">
        <w:r>
          <w:rPr>
            <w:color w:val="1155CC"/>
            <w:u w:val="single"/>
          </w:rPr>
          <w:t xml:space="preserve">Instagram Lidl Srbija </w:t>
        </w:r>
      </w:hyperlink>
    </w:p>
    <w:p w14:paraId="05D1996A" w14:textId="77777777" w:rsidR="0017207F" w:rsidRDefault="0017207F">
      <w:pPr>
        <w:spacing w:before="240" w:after="240"/>
        <w:jc w:val="both"/>
        <w:rPr>
          <w:b/>
          <w:bCs/>
        </w:rPr>
      </w:pPr>
    </w:p>
    <w:p w14:paraId="54F7273C" w14:textId="77777777" w:rsidR="0017207F" w:rsidRDefault="0017207F">
      <w:pPr>
        <w:spacing w:before="240" w:after="240"/>
        <w:jc w:val="both"/>
      </w:pPr>
    </w:p>
    <w:p w14:paraId="28A91DB0" w14:textId="77777777" w:rsidR="0017207F" w:rsidRDefault="0017207F">
      <w:pPr>
        <w:spacing w:before="240" w:after="240"/>
        <w:jc w:val="both"/>
      </w:pPr>
    </w:p>
    <w:p w14:paraId="7AE4AA32" w14:textId="77777777" w:rsidR="0017207F" w:rsidRDefault="0017207F">
      <w:pPr>
        <w:spacing w:before="240" w:after="240"/>
        <w:jc w:val="both"/>
        <w:rPr>
          <w:b/>
          <w:bCs/>
        </w:rPr>
      </w:pPr>
    </w:p>
    <w:p w14:paraId="31624863" w14:textId="77777777" w:rsidR="0017207F" w:rsidRDefault="0017207F">
      <w:pPr>
        <w:spacing w:before="240" w:after="240"/>
        <w:jc w:val="both"/>
      </w:pPr>
    </w:p>
    <w:p w14:paraId="227FBA22" w14:textId="77777777" w:rsidR="0017207F" w:rsidRDefault="0017207F">
      <w:pPr>
        <w:spacing w:before="240" w:after="240"/>
        <w:jc w:val="both"/>
      </w:pPr>
    </w:p>
    <w:p w14:paraId="19147EB9" w14:textId="77777777" w:rsidR="0017207F" w:rsidRDefault="0017207F">
      <w:pPr>
        <w:spacing w:before="240" w:after="240"/>
        <w:jc w:val="both"/>
      </w:pPr>
    </w:p>
    <w:p w14:paraId="424E46EA" w14:textId="77777777" w:rsidR="0017207F" w:rsidRDefault="0017207F">
      <w:pPr>
        <w:spacing w:before="240" w:after="240"/>
        <w:jc w:val="both"/>
      </w:pPr>
    </w:p>
    <w:p w14:paraId="50035254" w14:textId="77777777" w:rsidR="0017207F" w:rsidRDefault="0017207F">
      <w:pPr>
        <w:spacing w:before="240" w:after="240"/>
        <w:jc w:val="both"/>
      </w:pPr>
    </w:p>
    <w:p w14:paraId="2A7A39C2" w14:textId="77777777" w:rsidR="0017207F" w:rsidRDefault="0017207F"/>
    <w:p w14:paraId="2E0687C4" w14:textId="77777777" w:rsidR="0017207F" w:rsidRDefault="0017207F">
      <w:pPr>
        <w:rPr>
          <w:b/>
          <w:bCs/>
        </w:rPr>
      </w:pPr>
    </w:p>
    <w:p w14:paraId="4B933E33" w14:textId="77777777" w:rsidR="0017207F" w:rsidRDefault="0017207F"/>
    <w:sectPr w:rsidR="0017207F">
      <w:type w:val="continuous"/>
      <w:pgSz w:w="11906" w:h="16838"/>
      <w:pgMar w:top="2155" w:right="1134" w:bottom="1134" w:left="1418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4A75B2" w14:textId="77777777" w:rsidR="003F0EBC" w:rsidRDefault="003F0EBC">
      <w:r>
        <w:separator/>
      </w:r>
    </w:p>
  </w:endnote>
  <w:endnote w:type="continuationSeparator" w:id="0">
    <w:p w14:paraId="01199BD0" w14:textId="77777777" w:rsidR="003F0EBC" w:rsidRDefault="003F0E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Helvetica Neue">
    <w:charset w:val="00"/>
    <w:family w:val="auto"/>
    <w:pitch w:val="default"/>
    <w:embedRegular r:id="rId1" w:fontKey="{08696BFD-BA93-4596-851B-72658555B7FA}"/>
    <w:embedBold r:id="rId2" w:fontKey="{9E2489A8-ADC0-47BE-A6ED-7975EBF0CC87}"/>
    <w:embedBoldItalic r:id="rId3" w:fontKey="{63D13AC6-1256-412F-99D0-0962F32C5B19}"/>
  </w:font>
  <w:font w:name="Transducer Parkside Extended Bl">
    <w:altName w:val="Calibri"/>
    <w:charset w:val="00"/>
    <w:family w:val="auto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69FA7F72-3CBD-4889-AE5B-16232EB412DE}"/>
  </w:font>
  <w:font w:name="Exo 2 Black">
    <w:charset w:val="00"/>
    <w:family w:val="auto"/>
    <w:pitch w:val="default"/>
    <w:embedRegular r:id="rId5" w:fontKey="{0498946F-99AD-498A-B3CF-E02C4AC87D5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1D912193-B1F1-4BCA-B28F-129F25C7DC3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3622BB15-3368-4BA1-BAFC-48044A69F60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B80464" w14:textId="77777777" w:rsidR="0017207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sz w:val="16"/>
        <w:szCs w:val="16"/>
      </w:rPr>
    </w:pPr>
    <w:r>
      <w:rPr>
        <w:sz w:val="16"/>
        <w:szCs w:val="16"/>
      </w:rPr>
      <w:fldChar w:fldCharType="begin"/>
    </w:r>
    <w:r>
      <w:rPr>
        <w:sz w:val="16"/>
        <w:szCs w:val="16"/>
      </w:rPr>
      <w:instrText>PAGE</w:instrText>
    </w:r>
    <w:r>
      <w:rPr>
        <w:sz w:val="16"/>
        <w:szCs w:val="16"/>
      </w:rPr>
      <w:fldChar w:fldCharType="separate"/>
    </w:r>
    <w:r w:rsidR="00AE4846">
      <w:rPr>
        <w:noProof/>
        <w:sz w:val="16"/>
        <w:szCs w:val="16"/>
      </w:rPr>
      <w:t>1</w:t>
    </w:r>
    <w:r>
      <w:rPr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0D8DBE" w14:textId="77777777" w:rsidR="0017207F" w:rsidRDefault="0017207F">
    <w:pPr>
      <w:tabs>
        <w:tab w:val="center" w:pos="4536"/>
        <w:tab w:val="right" w:pos="9072"/>
      </w:tabs>
    </w:pPr>
  </w:p>
  <w:p w14:paraId="7E037215" w14:textId="77777777" w:rsidR="0017207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sz w:val="16"/>
        <w:szCs w:val="16"/>
      </w:rPr>
    </w:pPr>
    <w:r>
      <w:rPr>
        <w:noProof/>
      </w:rPr>
      <w:drawing>
        <wp:anchor distT="0" distB="0" distL="0" distR="0" simplePos="0" relativeHeight="251660288" behindDoc="1" locked="0" layoutInCell="1" hidden="0" allowOverlap="1" wp14:anchorId="4FA001CD" wp14:editId="4871E845">
          <wp:simplePos x="0" y="0"/>
          <wp:positionH relativeFrom="column">
            <wp:posOffset>-904874</wp:posOffset>
          </wp:positionH>
          <wp:positionV relativeFrom="paragraph">
            <wp:posOffset>57150</wp:posOffset>
          </wp:positionV>
          <wp:extent cx="7559675" cy="543560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9675" cy="5435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1670E3" w14:textId="77777777" w:rsidR="003F0EBC" w:rsidRDefault="003F0EBC">
      <w:r>
        <w:separator/>
      </w:r>
    </w:p>
  </w:footnote>
  <w:footnote w:type="continuationSeparator" w:id="0">
    <w:p w14:paraId="284C1F71" w14:textId="77777777" w:rsidR="003F0EBC" w:rsidRDefault="003F0E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5FB89B" w14:textId="77777777" w:rsidR="0017207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</w:pPr>
    <w:r>
      <w:rPr>
        <w:noProof/>
      </w:rPr>
      <w:drawing>
        <wp:anchor distT="0" distB="540385" distL="114300" distR="114300" simplePos="0" relativeHeight="251658240" behindDoc="0" locked="0" layoutInCell="1" hidden="0" allowOverlap="1" wp14:anchorId="462498E8" wp14:editId="050AD5F9">
          <wp:simplePos x="0" y="0"/>
          <wp:positionH relativeFrom="page">
            <wp:posOffset>0</wp:posOffset>
          </wp:positionH>
          <wp:positionV relativeFrom="page">
            <wp:posOffset>5715</wp:posOffset>
          </wp:positionV>
          <wp:extent cx="7559675" cy="1067435"/>
          <wp:effectExtent l="0" t="0" r="0" b="0"/>
          <wp:wrapSquare wrapText="bothSides" distT="0" distB="540385" distL="114300" distR="114300"/>
          <wp:docPr id="3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9675" cy="10674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AA0A4" w14:textId="77777777" w:rsidR="0017207F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</w:pPr>
    <w:r>
      <w:rPr>
        <w:noProof/>
      </w:rPr>
      <w:drawing>
        <wp:anchor distT="0" distB="0" distL="0" distR="0" simplePos="0" relativeHeight="251659264" behindDoc="1" locked="0" layoutInCell="1" hidden="0" allowOverlap="1" wp14:anchorId="0BBF7532" wp14:editId="4AFFBA6F">
          <wp:simplePos x="0" y="0"/>
          <wp:positionH relativeFrom="page">
            <wp:posOffset>0</wp:posOffset>
          </wp:positionH>
          <wp:positionV relativeFrom="page">
            <wp:posOffset>-3809</wp:posOffset>
          </wp:positionV>
          <wp:extent cx="7559675" cy="1067435"/>
          <wp:effectExtent l="0" t="0" r="0" b="0"/>
          <wp:wrapNone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9675" cy="10674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207F"/>
    <w:rsid w:val="0017207F"/>
    <w:rsid w:val="003F0EBC"/>
    <w:rsid w:val="008809AA"/>
    <w:rsid w:val="00AE48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CCA0F6"/>
  <w15:docId w15:val="{75DFB84A-3E59-4D95-A25D-3479B5BFEB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Helvetica Neue" w:eastAsia="Helvetica Neue" w:hAnsi="Helvetica Neue" w:cs="Helvetica Neue"/>
        <w:color w:val="1E4B32"/>
        <w:sz w:val="22"/>
        <w:szCs w:val="22"/>
        <w:lang w:val="de" w:eastAsia="sr-Latn-R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after="90"/>
      <w:outlineLvl w:val="0"/>
    </w:pPr>
    <w:rPr>
      <w:rFonts w:ascii="Transducer Parkside Extended Bl" w:eastAsia="Transducer Parkside Extended Bl" w:hAnsi="Transducer Parkside Extended Bl" w:cs="Transducer Parkside Extended Bl"/>
      <w:sz w:val="28"/>
      <w:szCs w:val="2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outlineLvl w:val="1"/>
    </w:pPr>
    <w:rPr>
      <w:b/>
      <w:bCs/>
      <w:i/>
      <w:iCs/>
      <w:color w:val="1C1C1C"/>
      <w:sz w:val="24"/>
      <w:szCs w:val="24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hyperlink" Target="mailto:tijana.djordjevic@represent.rs" TargetMode="External"/><Relationship Id="rId18" Type="http://schemas.openxmlformats.org/officeDocument/2006/relationships/hyperlink" Target="https://www.instagram.com/lidlsrbija/" TargetMode="Externa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12" Type="http://schemas.openxmlformats.org/officeDocument/2006/relationships/hyperlink" Target="mailto:djordje.odavic@represent.rs" TargetMode="External"/><Relationship Id="rId17" Type="http://schemas.openxmlformats.org/officeDocument/2006/relationships/hyperlink" Target="https://kompanija.lidl.rs/press-centar" TargetMode="External"/><Relationship Id="rId2" Type="http://schemas.openxmlformats.org/officeDocument/2006/relationships/settings" Target="settings.xml"/><Relationship Id="rId16" Type="http://schemas.openxmlformats.org/officeDocument/2006/relationships/hyperlink" Target="http://www.lidl.rs" TargetMode="Externa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hyperlink" Target="mailto:tamara.ivankovic@represent.rs" TargetMode="External"/><Relationship Id="rId5" Type="http://schemas.openxmlformats.org/officeDocument/2006/relationships/endnotes" Target="endnotes.xml"/><Relationship Id="rId15" Type="http://schemas.openxmlformats.org/officeDocument/2006/relationships/hyperlink" Target="mailto:press@lidl.rs" TargetMode="External"/><Relationship Id="rId10" Type="http://schemas.openxmlformats.org/officeDocument/2006/relationships/hyperlink" Target="http://www.parkside-diy.com" TargetMode="External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hyperlink" Target="mailto:jasmina.stakic@represent.rs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974</Words>
  <Characters>5556</Characters>
  <Application>Microsoft Office Word</Application>
  <DocSecurity>0</DocSecurity>
  <Lines>46</Lines>
  <Paragraphs>13</Paragraphs>
  <ScaleCrop>false</ScaleCrop>
  <Company/>
  <LinksUpToDate>false</LinksUpToDate>
  <CharactersWithSpaces>6517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Djordje Odavic</cp:lastModifiedBy>
  <cp:revision>2</cp:revision>
  <dcterms:created xsi:type="dcterms:W3CDTF">2026-06-25T06:09:00Z</dcterms:created>
  <dcterms:modified xsi:type="dcterms:W3CDTF">2026-06-25T06:10:00Z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licke hier, um die Überschrift einzugeben.">
    <vt:lpwstr>SLAVIMO PUNOM SNAGOM! - PARKSIDE obeležava 30. godišnjicu</vt:lpwstr>
  </property>
  <property fmtid="{D5CDD505-2E9C-101B-9397-08002B2CF9AE}" pid="3" name="Klicke hier, um den Text einzugeben.">
    <vt:lpwstr>For 30 years, the DIY brand PARKSIDE has been supporting people and their projects. PARKSIDE is celebrating its anniversary throughout Europe. </vt:lpwstr>
  </property>
</Properties>
</file>